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9E" w:rsidRDefault="00FC2C9E" w:rsidP="00FC2C9E">
      <w:pPr>
        <w:jc w:val="right"/>
        <w:rPr>
          <w:rFonts w:ascii="Georgia" w:hAnsi="Georgia"/>
          <w:b/>
          <w:sz w:val="32"/>
          <w:szCs w:val="32"/>
          <w:lang w:eastAsia="en-US"/>
        </w:rPr>
      </w:pPr>
    </w:p>
    <w:p w:rsidR="0000561C" w:rsidRPr="00FC2C9E" w:rsidRDefault="0000561C" w:rsidP="0000561C">
      <w:pPr>
        <w:rPr>
          <w:rFonts w:ascii="Georgia" w:hAnsi="Georgia"/>
          <w:b/>
          <w:sz w:val="32"/>
          <w:szCs w:val="32"/>
          <w:lang w:eastAsia="en-US"/>
        </w:rPr>
      </w:pPr>
      <w:r>
        <w:rPr>
          <w:rFonts w:ascii="Georgia" w:hAnsi="Georgia"/>
          <w:b/>
          <w:sz w:val="32"/>
          <w:szCs w:val="32"/>
          <w:lang w:eastAsia="en-US"/>
        </w:rPr>
        <w:t>Bilag til mødet den 14. januar 2018</w:t>
      </w:r>
    </w:p>
    <w:p w:rsidR="003E67C6" w:rsidRDefault="003E67C6" w:rsidP="003E67C6">
      <w:pPr>
        <w:rPr>
          <w:rFonts w:ascii="Georgia" w:hAnsi="Georgia"/>
          <w:sz w:val="20"/>
          <w:szCs w:val="20"/>
          <w:lang w:eastAsia="en-US"/>
        </w:rPr>
      </w:pPr>
      <w:r>
        <w:rPr>
          <w:rFonts w:ascii="Georgia" w:hAnsi="Georgia"/>
          <w:sz w:val="20"/>
          <w:szCs w:val="20"/>
          <w:lang w:eastAsia="en-US"/>
        </w:rPr>
        <w:t>Kære alle i Kystvej-gruppen,</w:t>
      </w:r>
    </w:p>
    <w:p w:rsidR="003E67C6" w:rsidRDefault="003E67C6" w:rsidP="003E67C6">
      <w:pPr>
        <w:rPr>
          <w:rFonts w:ascii="Georgia" w:hAnsi="Georgia"/>
          <w:sz w:val="20"/>
          <w:szCs w:val="20"/>
          <w:lang w:eastAsia="en-US"/>
        </w:rPr>
      </w:pPr>
    </w:p>
    <w:p w:rsidR="003E67C6" w:rsidRDefault="003E67C6" w:rsidP="003E67C6">
      <w:pPr>
        <w:rPr>
          <w:rFonts w:ascii="Georgia" w:hAnsi="Georgia"/>
          <w:sz w:val="20"/>
          <w:szCs w:val="20"/>
          <w:lang w:eastAsia="en-US"/>
        </w:rPr>
      </w:pPr>
      <w:r>
        <w:rPr>
          <w:rFonts w:ascii="Georgia" w:hAnsi="Georgia"/>
          <w:sz w:val="20"/>
          <w:szCs w:val="20"/>
          <w:lang w:eastAsia="en-US"/>
        </w:rPr>
        <w:t>Hermed efter aftale et referat af mødet i lørdags, således at også I, der ikke havde mulighed for at være med, kan følge sagen.</w:t>
      </w:r>
    </w:p>
    <w:p w:rsidR="003E67C6" w:rsidRDefault="003E67C6" w:rsidP="003E67C6">
      <w:pPr>
        <w:rPr>
          <w:rFonts w:ascii="Georgia" w:hAnsi="Georgia"/>
          <w:sz w:val="20"/>
          <w:szCs w:val="20"/>
          <w:lang w:eastAsia="en-US"/>
        </w:rPr>
      </w:pPr>
    </w:p>
    <w:p w:rsidR="003E67C6" w:rsidRDefault="003E67C6" w:rsidP="003E67C6">
      <w:pPr>
        <w:numPr>
          <w:ilvl w:val="0"/>
          <w:numId w:val="1"/>
        </w:numPr>
        <w:rPr>
          <w:rFonts w:ascii="Georgia" w:eastAsia="Times New Roman" w:hAnsi="Georgia"/>
          <w:sz w:val="20"/>
          <w:szCs w:val="20"/>
          <w:lang w:eastAsia="en-US"/>
        </w:rPr>
      </w:pPr>
      <w:r>
        <w:rPr>
          <w:rFonts w:ascii="Georgia" w:eastAsia="Times New Roman" w:hAnsi="Georgia"/>
          <w:sz w:val="20"/>
          <w:szCs w:val="20"/>
          <w:lang w:eastAsia="en-US"/>
        </w:rPr>
        <w:t>Den fælles besigtigelse understøttede behovet for at handle hurtigst muligt. Skrænten har sat sig ganske væsentligt på begge sider af trappen, men navnlig ind mod nr. 39, således at trappen hælder meget kraftigt til venstre på den sidste tredjedel ned mod stranden. På begge sider kan man se nedværts bevægelser af lerjord, og ind mod nr. 41 endda en hel ”ø” af jord m. bevoksning mv., der er i skred.</w:t>
      </w:r>
    </w:p>
    <w:p w:rsidR="003E67C6" w:rsidRDefault="003E67C6" w:rsidP="003E67C6">
      <w:pPr>
        <w:numPr>
          <w:ilvl w:val="0"/>
          <w:numId w:val="1"/>
        </w:numPr>
        <w:rPr>
          <w:rFonts w:ascii="Georgia" w:eastAsia="Times New Roman" w:hAnsi="Georgia"/>
          <w:sz w:val="20"/>
          <w:szCs w:val="20"/>
          <w:lang w:eastAsia="en-US"/>
        </w:rPr>
      </w:pPr>
      <w:r>
        <w:rPr>
          <w:rFonts w:ascii="Georgia" w:eastAsia="Times New Roman" w:hAnsi="Georgia"/>
          <w:sz w:val="20"/>
          <w:szCs w:val="20"/>
          <w:lang w:eastAsia="en-US"/>
        </w:rPr>
        <w:t>Carl Christian redegjorde for den historiske udvikling i skrænt-erosionen. Trappen må tilpasses i længden hver gang, der har været skred, og trappens overlevelse afhænger derfor i sidste ende af, hvor stejl en hældning, der er praktisabel. Vi har næppe nået grænsen, men den nederste del af trappeforløbet, som nu fremstår helt uden understøttelse, er ikke langtidsholdbar.</w:t>
      </w:r>
    </w:p>
    <w:p w:rsidR="003E67C6" w:rsidRDefault="003E67C6" w:rsidP="003E67C6">
      <w:pPr>
        <w:numPr>
          <w:ilvl w:val="0"/>
          <w:numId w:val="1"/>
        </w:numPr>
        <w:rPr>
          <w:rFonts w:ascii="Georgia" w:eastAsia="Times New Roman" w:hAnsi="Georgia"/>
          <w:sz w:val="20"/>
          <w:szCs w:val="20"/>
          <w:lang w:eastAsia="en-US"/>
        </w:rPr>
      </w:pPr>
      <w:r>
        <w:rPr>
          <w:rFonts w:ascii="Georgia" w:eastAsia="Times New Roman" w:hAnsi="Georgia"/>
          <w:sz w:val="20"/>
          <w:szCs w:val="20"/>
          <w:lang w:eastAsia="en-US"/>
        </w:rPr>
        <w:t xml:space="preserve">Tomas redegjorde for den lovændring til kystbeskyttelsesloven, som er på vej (vedhæftes </w:t>
      </w:r>
      <w:proofErr w:type="spellStart"/>
      <w:r>
        <w:rPr>
          <w:rFonts w:ascii="Georgia" w:eastAsia="Times New Roman" w:hAnsi="Georgia"/>
          <w:sz w:val="20"/>
          <w:szCs w:val="20"/>
          <w:lang w:eastAsia="en-US"/>
        </w:rPr>
        <w:t>t.o</w:t>
      </w:r>
      <w:proofErr w:type="spellEnd"/>
      <w:r>
        <w:rPr>
          <w:rFonts w:ascii="Georgia" w:eastAsia="Times New Roman" w:hAnsi="Georgia"/>
          <w:sz w:val="20"/>
          <w:szCs w:val="20"/>
          <w:lang w:eastAsia="en-US"/>
        </w:rPr>
        <w:t xml:space="preserve">.). Loven er fremsat den 15. november og kommer til </w:t>
      </w:r>
      <w:proofErr w:type="spellStart"/>
      <w:r>
        <w:rPr>
          <w:rFonts w:ascii="Georgia" w:eastAsia="Times New Roman" w:hAnsi="Georgia"/>
          <w:sz w:val="20"/>
          <w:szCs w:val="20"/>
          <w:lang w:eastAsia="en-US"/>
        </w:rPr>
        <w:t>første-behandling</w:t>
      </w:r>
      <w:proofErr w:type="spellEnd"/>
      <w:r>
        <w:rPr>
          <w:rFonts w:ascii="Georgia" w:eastAsia="Times New Roman" w:hAnsi="Georgia"/>
          <w:sz w:val="20"/>
          <w:szCs w:val="20"/>
          <w:lang w:eastAsia="en-US"/>
        </w:rPr>
        <w:t xml:space="preserve"> 30. november. Med forslaget ændres lovens formålsbestemmelse, og meningen er, at </w:t>
      </w:r>
      <w:proofErr w:type="spellStart"/>
      <w:r>
        <w:rPr>
          <w:rFonts w:ascii="Georgia" w:eastAsia="Times New Roman" w:hAnsi="Georgia"/>
          <w:sz w:val="20"/>
          <w:szCs w:val="20"/>
          <w:lang w:eastAsia="en-US"/>
        </w:rPr>
        <w:t>KDI’s</w:t>
      </w:r>
      <w:proofErr w:type="spellEnd"/>
      <w:r>
        <w:rPr>
          <w:rFonts w:ascii="Georgia" w:eastAsia="Times New Roman" w:hAnsi="Georgia"/>
          <w:sz w:val="20"/>
          <w:szCs w:val="20"/>
          <w:lang w:eastAsia="en-US"/>
        </w:rPr>
        <w:t xml:space="preserve"> praksis fremover skal ændres i en mere borger-venlig retning. Lovændringen træder </w:t>
      </w:r>
      <w:proofErr w:type="spellStart"/>
      <w:r>
        <w:rPr>
          <w:rFonts w:ascii="Georgia" w:eastAsia="Times New Roman" w:hAnsi="Georgia"/>
          <w:sz w:val="20"/>
          <w:szCs w:val="20"/>
          <w:lang w:eastAsia="en-US"/>
        </w:rPr>
        <w:t>ikraft</w:t>
      </w:r>
      <w:proofErr w:type="spellEnd"/>
      <w:r>
        <w:rPr>
          <w:rFonts w:ascii="Georgia" w:eastAsia="Times New Roman" w:hAnsi="Georgia"/>
          <w:sz w:val="20"/>
          <w:szCs w:val="20"/>
          <w:lang w:eastAsia="en-US"/>
        </w:rPr>
        <w:t xml:space="preserve"> 1. februar 2018, hvis loven vedtages uændret.</w:t>
      </w:r>
    </w:p>
    <w:p w:rsidR="003E67C6" w:rsidRDefault="003E67C6" w:rsidP="003E67C6">
      <w:pPr>
        <w:numPr>
          <w:ilvl w:val="0"/>
          <w:numId w:val="1"/>
        </w:numPr>
        <w:rPr>
          <w:rFonts w:ascii="Georgia" w:eastAsia="Times New Roman" w:hAnsi="Georgia"/>
          <w:sz w:val="20"/>
          <w:szCs w:val="20"/>
          <w:lang w:eastAsia="en-US"/>
        </w:rPr>
      </w:pPr>
      <w:r>
        <w:rPr>
          <w:rFonts w:ascii="Georgia" w:eastAsia="Times New Roman" w:hAnsi="Georgia"/>
          <w:sz w:val="20"/>
          <w:szCs w:val="20"/>
          <w:lang w:eastAsia="en-US"/>
        </w:rPr>
        <w:t>Følgende blev herefter aftalt:</w:t>
      </w:r>
      <w:r>
        <w:rPr>
          <w:rFonts w:eastAsia="Times New Roman"/>
        </w:rPr>
        <w:t xml:space="preserve"> </w:t>
      </w:r>
    </w:p>
    <w:p w:rsidR="003E67C6" w:rsidRDefault="003E67C6" w:rsidP="003E67C6">
      <w:pPr>
        <w:numPr>
          <w:ilvl w:val="1"/>
          <w:numId w:val="1"/>
        </w:numPr>
        <w:rPr>
          <w:rFonts w:ascii="Georgia" w:eastAsia="Times New Roman" w:hAnsi="Georgia"/>
          <w:sz w:val="20"/>
          <w:szCs w:val="20"/>
          <w:lang w:eastAsia="en-US"/>
        </w:rPr>
      </w:pPr>
      <w:r>
        <w:rPr>
          <w:rFonts w:ascii="Georgia" w:eastAsia="Times New Roman" w:hAnsi="Georgia"/>
          <w:sz w:val="20"/>
          <w:szCs w:val="20"/>
          <w:lang w:eastAsia="en-US"/>
        </w:rPr>
        <w:t>Den indgivne ansøgning bedes genoptaget pr. 1. februar, og dermed til behandling efter de nye regler.</w:t>
      </w:r>
    </w:p>
    <w:p w:rsidR="003E67C6" w:rsidRDefault="003E67C6" w:rsidP="003E67C6">
      <w:pPr>
        <w:numPr>
          <w:ilvl w:val="1"/>
          <w:numId w:val="1"/>
        </w:numPr>
        <w:rPr>
          <w:rFonts w:ascii="Georgia" w:eastAsia="Times New Roman" w:hAnsi="Georgia"/>
          <w:sz w:val="20"/>
          <w:szCs w:val="20"/>
          <w:lang w:eastAsia="en-US"/>
        </w:rPr>
      </w:pPr>
      <w:r>
        <w:rPr>
          <w:rFonts w:ascii="Georgia" w:eastAsia="Times New Roman" w:hAnsi="Georgia"/>
          <w:sz w:val="20"/>
          <w:szCs w:val="20"/>
          <w:lang w:eastAsia="en-US"/>
        </w:rPr>
        <w:t>Indtil da skal den tidligere indgivne ansøgning styrkes med</w:t>
      </w:r>
      <w:r>
        <w:rPr>
          <w:rFonts w:eastAsia="Times New Roman"/>
        </w:rPr>
        <w:t xml:space="preserve"> </w:t>
      </w:r>
    </w:p>
    <w:p w:rsidR="003E67C6" w:rsidRDefault="003E67C6" w:rsidP="003E67C6">
      <w:pPr>
        <w:numPr>
          <w:ilvl w:val="2"/>
          <w:numId w:val="1"/>
        </w:numPr>
        <w:rPr>
          <w:rFonts w:ascii="Georgia" w:eastAsia="Times New Roman" w:hAnsi="Georgia"/>
          <w:sz w:val="20"/>
          <w:szCs w:val="20"/>
          <w:lang w:eastAsia="en-US"/>
        </w:rPr>
      </w:pPr>
      <w:r>
        <w:rPr>
          <w:rFonts w:ascii="Georgia" w:eastAsia="Times New Roman" w:hAnsi="Georgia"/>
          <w:sz w:val="20"/>
          <w:szCs w:val="20"/>
          <w:lang w:eastAsia="en-US"/>
        </w:rPr>
        <w:t>argumentation, der lægger sig op af den nye formålsbestemmelses principper, og</w:t>
      </w:r>
    </w:p>
    <w:p w:rsidR="003E67C6" w:rsidRDefault="003E67C6" w:rsidP="003E67C6">
      <w:pPr>
        <w:numPr>
          <w:ilvl w:val="2"/>
          <w:numId w:val="1"/>
        </w:numPr>
        <w:rPr>
          <w:rFonts w:ascii="Georgia" w:eastAsia="Times New Roman" w:hAnsi="Georgia"/>
          <w:sz w:val="20"/>
          <w:szCs w:val="20"/>
          <w:lang w:eastAsia="en-US"/>
        </w:rPr>
      </w:pPr>
      <w:proofErr w:type="gramStart"/>
      <w:r>
        <w:rPr>
          <w:rFonts w:ascii="Georgia" w:eastAsia="Times New Roman" w:hAnsi="Georgia"/>
          <w:sz w:val="20"/>
          <w:szCs w:val="20"/>
          <w:lang w:eastAsia="en-US"/>
        </w:rPr>
        <w:t>beskrivelse og billeddokumentation af seneste skred til understøttelse af ansøgningens nu mere akutte natur.</w:t>
      </w:r>
      <w:proofErr w:type="gramEnd"/>
    </w:p>
    <w:p w:rsidR="003E67C6" w:rsidRDefault="003E67C6" w:rsidP="003E67C6">
      <w:pPr>
        <w:numPr>
          <w:ilvl w:val="1"/>
          <w:numId w:val="1"/>
        </w:numPr>
        <w:rPr>
          <w:rFonts w:ascii="Georgia" w:eastAsia="Times New Roman" w:hAnsi="Georgia"/>
          <w:sz w:val="20"/>
          <w:szCs w:val="20"/>
          <w:lang w:eastAsia="en-US"/>
        </w:rPr>
      </w:pPr>
      <w:r>
        <w:rPr>
          <w:rFonts w:ascii="Georgia" w:eastAsia="Times New Roman" w:hAnsi="Georgia"/>
          <w:sz w:val="20"/>
          <w:szCs w:val="20"/>
          <w:lang w:eastAsia="en-US"/>
        </w:rPr>
        <w:t xml:space="preserve">Tomas kontakter COWI (Christian </w:t>
      </w:r>
      <w:proofErr w:type="spellStart"/>
      <w:r>
        <w:rPr>
          <w:rFonts w:ascii="Georgia" w:eastAsia="Times New Roman" w:hAnsi="Georgia"/>
          <w:sz w:val="20"/>
          <w:szCs w:val="20"/>
          <w:lang w:eastAsia="en-US"/>
        </w:rPr>
        <w:t>Helledie</w:t>
      </w:r>
      <w:proofErr w:type="spellEnd"/>
      <w:r>
        <w:rPr>
          <w:rFonts w:ascii="Georgia" w:eastAsia="Times New Roman" w:hAnsi="Georgia"/>
          <w:sz w:val="20"/>
          <w:szCs w:val="20"/>
          <w:lang w:eastAsia="en-US"/>
        </w:rPr>
        <w:t>) for at bede ham træde til som rådgiver, og således at han i overensstemmelse med ovennævnte kan optræde som gruppens repræsentant overfor KDI.</w:t>
      </w:r>
    </w:p>
    <w:p w:rsidR="003E67C6" w:rsidRDefault="003E67C6" w:rsidP="003E67C6">
      <w:pPr>
        <w:numPr>
          <w:ilvl w:val="1"/>
          <w:numId w:val="1"/>
        </w:numPr>
        <w:rPr>
          <w:rFonts w:ascii="Georgia" w:eastAsia="Times New Roman" w:hAnsi="Georgia"/>
          <w:sz w:val="20"/>
          <w:szCs w:val="20"/>
          <w:lang w:eastAsia="en-US"/>
        </w:rPr>
      </w:pPr>
      <w:r>
        <w:rPr>
          <w:rFonts w:ascii="Georgia" w:eastAsia="Times New Roman" w:hAnsi="Georgia"/>
          <w:sz w:val="20"/>
          <w:szCs w:val="20"/>
          <w:lang w:eastAsia="en-US"/>
        </w:rPr>
        <w:t>Peter fremfinder dokumenter fra KDI, der viser, at KDI tidligere har accepteret opfyldning med ler/ral og andet naturligt materiale (efterfølgende sendt).</w:t>
      </w:r>
    </w:p>
    <w:p w:rsidR="003E67C6" w:rsidRDefault="003E67C6" w:rsidP="003E67C6">
      <w:pPr>
        <w:numPr>
          <w:ilvl w:val="1"/>
          <w:numId w:val="1"/>
        </w:numPr>
        <w:rPr>
          <w:rFonts w:ascii="Georgia" w:eastAsia="Times New Roman" w:hAnsi="Georgia"/>
          <w:sz w:val="20"/>
          <w:szCs w:val="20"/>
          <w:lang w:eastAsia="en-US"/>
        </w:rPr>
      </w:pPr>
      <w:r>
        <w:rPr>
          <w:rFonts w:ascii="Georgia" w:eastAsia="Times New Roman" w:hAnsi="Georgia"/>
          <w:sz w:val="20"/>
          <w:szCs w:val="20"/>
          <w:lang w:eastAsia="en-US"/>
        </w:rPr>
        <w:t xml:space="preserve">Peter kontakter Henning Hald for at få tilbud på sådan opfyldning på den ca. 26 meter lange strækning, som ved de to seneste storme er efterladt med stort </w:t>
      </w:r>
      <w:proofErr w:type="spellStart"/>
      <w:r>
        <w:rPr>
          <w:rFonts w:ascii="Georgia" w:eastAsia="Times New Roman" w:hAnsi="Georgia"/>
          <w:sz w:val="20"/>
          <w:szCs w:val="20"/>
          <w:lang w:eastAsia="en-US"/>
        </w:rPr>
        <w:t>materialetab</w:t>
      </w:r>
      <w:proofErr w:type="spellEnd"/>
      <w:r>
        <w:rPr>
          <w:rFonts w:ascii="Georgia" w:eastAsia="Times New Roman" w:hAnsi="Georgia"/>
          <w:sz w:val="20"/>
          <w:szCs w:val="20"/>
          <w:lang w:eastAsia="en-US"/>
        </w:rPr>
        <w:t>.</w:t>
      </w:r>
    </w:p>
    <w:p w:rsidR="003E67C6" w:rsidRDefault="003E67C6" w:rsidP="003E67C6">
      <w:pPr>
        <w:numPr>
          <w:ilvl w:val="1"/>
          <w:numId w:val="1"/>
        </w:numPr>
        <w:rPr>
          <w:rFonts w:ascii="Georgia" w:eastAsia="Times New Roman" w:hAnsi="Georgia"/>
          <w:sz w:val="20"/>
          <w:szCs w:val="20"/>
          <w:lang w:eastAsia="en-US"/>
        </w:rPr>
      </w:pPr>
      <w:r>
        <w:rPr>
          <w:rFonts w:ascii="Georgia" w:eastAsia="Times New Roman" w:hAnsi="Georgia"/>
          <w:sz w:val="20"/>
          <w:szCs w:val="20"/>
          <w:lang w:eastAsia="en-US"/>
        </w:rPr>
        <w:t>Når tilbud foreligger aftales en fordelingsnøgle mellem de berørte grundejere, samt Grundejerforeningen (sidstnævnte deltager med en mere symbolsk betaling i første omgang)</w:t>
      </w:r>
    </w:p>
    <w:p w:rsidR="003E67C6" w:rsidRDefault="003E67C6" w:rsidP="003E67C6">
      <w:pPr>
        <w:numPr>
          <w:ilvl w:val="1"/>
          <w:numId w:val="1"/>
        </w:numPr>
        <w:rPr>
          <w:rFonts w:ascii="Georgia" w:eastAsia="Times New Roman" w:hAnsi="Georgia"/>
          <w:sz w:val="20"/>
          <w:szCs w:val="20"/>
          <w:lang w:eastAsia="en-US"/>
        </w:rPr>
      </w:pPr>
      <w:r>
        <w:rPr>
          <w:rFonts w:ascii="Georgia" w:eastAsia="Times New Roman" w:hAnsi="Georgia"/>
          <w:sz w:val="20"/>
          <w:szCs w:val="20"/>
          <w:lang w:eastAsia="en-US"/>
        </w:rPr>
        <w:t xml:space="preserve">Carl Christian oplyste, at Grundejerforeningens bestyrelse holder møde en af de første dage i januar, men at han gerne vil undersøge om bestyrelsen – eventuelt på skriftligt </w:t>
      </w:r>
      <w:proofErr w:type="spellStart"/>
      <w:r>
        <w:rPr>
          <w:rFonts w:ascii="Georgia" w:eastAsia="Times New Roman" w:hAnsi="Georgia"/>
          <w:sz w:val="20"/>
          <w:szCs w:val="20"/>
          <w:lang w:eastAsia="en-US"/>
        </w:rPr>
        <w:t>grundlag/tlf.møde</w:t>
      </w:r>
      <w:proofErr w:type="spellEnd"/>
      <w:r>
        <w:rPr>
          <w:rFonts w:ascii="Georgia" w:eastAsia="Times New Roman" w:hAnsi="Georgia"/>
          <w:sz w:val="20"/>
          <w:szCs w:val="20"/>
          <w:lang w:eastAsia="en-US"/>
        </w:rPr>
        <w:t xml:space="preserve"> – kan tage stilling til den forebyggende opfyldning, jf. ovenfor.</w:t>
      </w:r>
    </w:p>
    <w:p w:rsidR="003E67C6" w:rsidRDefault="003E67C6" w:rsidP="003E67C6">
      <w:pPr>
        <w:numPr>
          <w:ilvl w:val="1"/>
          <w:numId w:val="1"/>
        </w:numPr>
        <w:rPr>
          <w:rFonts w:ascii="Georgia" w:eastAsia="Times New Roman" w:hAnsi="Georgia"/>
          <w:sz w:val="20"/>
          <w:szCs w:val="20"/>
          <w:lang w:eastAsia="en-US"/>
        </w:rPr>
      </w:pPr>
      <w:r>
        <w:rPr>
          <w:rFonts w:ascii="Georgia" w:eastAsia="Times New Roman" w:hAnsi="Georgia"/>
          <w:sz w:val="20"/>
          <w:szCs w:val="20"/>
          <w:lang w:eastAsia="en-US"/>
        </w:rPr>
        <w:t xml:space="preserve">Der tages skridt til at danne et </w:t>
      </w:r>
      <w:proofErr w:type="spellStart"/>
      <w:r>
        <w:rPr>
          <w:rFonts w:ascii="Georgia" w:eastAsia="Times New Roman" w:hAnsi="Georgia"/>
          <w:sz w:val="20"/>
          <w:szCs w:val="20"/>
          <w:lang w:eastAsia="en-US"/>
        </w:rPr>
        <w:t>kystsikringslaug</w:t>
      </w:r>
      <w:proofErr w:type="spellEnd"/>
      <w:r>
        <w:rPr>
          <w:rFonts w:ascii="Georgia" w:eastAsia="Times New Roman" w:hAnsi="Georgia"/>
          <w:sz w:val="20"/>
          <w:szCs w:val="20"/>
          <w:lang w:eastAsia="en-US"/>
        </w:rPr>
        <w:t xml:space="preserve"> mellem første </w:t>
      </w:r>
      <w:proofErr w:type="spellStart"/>
      <w:r>
        <w:rPr>
          <w:rFonts w:ascii="Georgia" w:eastAsia="Times New Roman" w:hAnsi="Georgia"/>
          <w:sz w:val="20"/>
          <w:szCs w:val="20"/>
          <w:lang w:eastAsia="en-US"/>
        </w:rPr>
        <w:t>række-ejerne</w:t>
      </w:r>
      <w:proofErr w:type="spellEnd"/>
      <w:r>
        <w:rPr>
          <w:rFonts w:ascii="Georgia" w:eastAsia="Times New Roman" w:hAnsi="Georgia"/>
          <w:sz w:val="20"/>
          <w:szCs w:val="20"/>
          <w:lang w:eastAsia="en-US"/>
        </w:rPr>
        <w:t xml:space="preserve"> og grundejerforeningen, således at vi fremstår stærkest muligt overfor KDI m.fl., og således at fremtidige udgifter til kystsikring kan fordeles efter et forud fastsat princip.</w:t>
      </w:r>
    </w:p>
    <w:p w:rsidR="003E67C6" w:rsidRDefault="003E67C6" w:rsidP="003E67C6">
      <w:pPr>
        <w:rPr>
          <w:rFonts w:ascii="Georgia" w:hAnsi="Georgia"/>
          <w:sz w:val="20"/>
          <w:szCs w:val="20"/>
          <w:lang w:eastAsia="en-US"/>
        </w:rPr>
      </w:pPr>
    </w:p>
    <w:p w:rsidR="003E67C6" w:rsidRDefault="003E67C6" w:rsidP="003E67C6">
      <w:pPr>
        <w:rPr>
          <w:color w:val="auto"/>
          <w:lang w:eastAsia="en-US"/>
        </w:rPr>
      </w:pPr>
      <w:r>
        <w:rPr>
          <w:rFonts w:ascii="Georgia" w:hAnsi="Georgia"/>
          <w:sz w:val="20"/>
          <w:szCs w:val="20"/>
        </w:rPr>
        <w:t>Med venlig hilsen</w:t>
      </w:r>
      <w:r>
        <w:rPr>
          <w:rFonts w:ascii="Georgia" w:hAnsi="Georgia"/>
          <w:sz w:val="20"/>
          <w:szCs w:val="20"/>
        </w:rPr>
        <w:br/>
      </w:r>
      <w:r>
        <w:rPr>
          <w:rFonts w:ascii="Georgia" w:hAnsi="Georgia"/>
          <w:sz w:val="20"/>
          <w:szCs w:val="20"/>
        </w:rPr>
        <w:br/>
      </w:r>
      <w:r>
        <w:rPr>
          <w:rFonts w:ascii="Georgia" w:hAnsi="Georgia"/>
          <w:b/>
          <w:bCs/>
          <w:sz w:val="20"/>
          <w:szCs w:val="20"/>
        </w:rPr>
        <w:t>Tomas Ilsøe Andersen</w:t>
      </w:r>
      <w:r>
        <w:rPr>
          <w:sz w:val="20"/>
          <w:szCs w:val="20"/>
        </w:rPr>
        <w:br/>
      </w:r>
      <w:proofErr w:type="gramStart"/>
      <w:r>
        <w:rPr>
          <w:color w:val="auto"/>
          <w:lang w:eastAsia="en-US"/>
        </w:rPr>
        <w:t>Tlf. 40109410</w:t>
      </w:r>
      <w:proofErr w:type="gramEnd"/>
    </w:p>
    <w:p w:rsidR="003E67C6" w:rsidRDefault="003E67C6" w:rsidP="003E67C6">
      <w:pPr>
        <w:rPr>
          <w:rFonts w:ascii="Georgia" w:hAnsi="Georgia"/>
          <w:sz w:val="20"/>
          <w:szCs w:val="20"/>
          <w:lang w:eastAsia="en-US"/>
        </w:rPr>
      </w:pPr>
    </w:p>
    <w:p w:rsidR="00255C5B" w:rsidRDefault="00255C5B"/>
    <w:sectPr w:rsidR="00255C5B" w:rsidSect="00255C5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434AF"/>
    <w:multiLevelType w:val="multilevel"/>
    <w:tmpl w:val="B8CAA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E67C6"/>
    <w:rsid w:val="0000561C"/>
    <w:rsid w:val="00255C5B"/>
    <w:rsid w:val="003E67C6"/>
    <w:rsid w:val="00B0328A"/>
    <w:rsid w:val="00B33631"/>
    <w:rsid w:val="00F463B9"/>
    <w:rsid w:val="00FC2C9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C6"/>
    <w:pPr>
      <w:spacing w:after="0" w:line="240" w:lineRule="auto"/>
    </w:pPr>
    <w:rPr>
      <w:rFonts w:ascii="Calibri" w:hAnsi="Calibri" w:cs="Calibri"/>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8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Windows-bruger</cp:lastModifiedBy>
  <cp:revision>2</cp:revision>
  <dcterms:created xsi:type="dcterms:W3CDTF">2018-01-14T15:18:00Z</dcterms:created>
  <dcterms:modified xsi:type="dcterms:W3CDTF">2018-01-14T15:18:00Z</dcterms:modified>
</cp:coreProperties>
</file>