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3B6808" w:rsidRPr="00AA420A" w:rsidTr="009F1C02">
        <w:tc>
          <w:tcPr>
            <w:tcW w:w="9778" w:type="dxa"/>
            <w:gridSpan w:val="2"/>
          </w:tcPr>
          <w:p w:rsidR="003B6808" w:rsidRPr="003B6808" w:rsidRDefault="003B6808" w:rsidP="003B6808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Holløselund Strand Grundejerforening</w:t>
            </w:r>
          </w:p>
          <w:p w:rsidR="003B6808" w:rsidRPr="003B6808" w:rsidRDefault="003B6808" w:rsidP="003B6808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Bestyrelsesmøde</w:t>
            </w:r>
          </w:p>
          <w:p w:rsidR="003B6808" w:rsidRPr="003B6808" w:rsidRDefault="00521844" w:rsidP="003B68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471E5A">
              <w:rPr>
                <w:sz w:val="40"/>
                <w:szCs w:val="40"/>
              </w:rPr>
              <w:t xml:space="preserve">. </w:t>
            </w:r>
            <w:r>
              <w:rPr>
                <w:sz w:val="40"/>
                <w:szCs w:val="40"/>
              </w:rPr>
              <w:t>januar</w:t>
            </w:r>
            <w:r w:rsidR="003B6808" w:rsidRPr="003B6808">
              <w:rPr>
                <w:sz w:val="40"/>
                <w:szCs w:val="40"/>
              </w:rPr>
              <w:t xml:space="preserve"> 201</w:t>
            </w:r>
            <w:r>
              <w:rPr>
                <w:sz w:val="40"/>
                <w:szCs w:val="40"/>
              </w:rPr>
              <w:t>8</w:t>
            </w:r>
            <w:r w:rsidR="003B6808" w:rsidRPr="003B6808">
              <w:rPr>
                <w:sz w:val="40"/>
                <w:szCs w:val="40"/>
              </w:rPr>
              <w:t xml:space="preserve"> kl. 1</w:t>
            </w:r>
            <w:r>
              <w:rPr>
                <w:sz w:val="40"/>
                <w:szCs w:val="40"/>
              </w:rPr>
              <w:t>0</w:t>
            </w:r>
            <w:r w:rsidR="00252D1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30</w:t>
            </w:r>
          </w:p>
          <w:p w:rsidR="00CD6988" w:rsidRPr="008E6E8E" w:rsidRDefault="003B6808" w:rsidP="00CD6988">
            <w:pPr>
              <w:jc w:val="center"/>
              <w:rPr>
                <w:sz w:val="40"/>
                <w:szCs w:val="40"/>
                <w:lang w:val="en-US"/>
              </w:rPr>
            </w:pPr>
            <w:r w:rsidRPr="008E6E8E">
              <w:rPr>
                <w:sz w:val="40"/>
                <w:szCs w:val="40"/>
                <w:lang w:val="en-US"/>
              </w:rPr>
              <w:t xml:space="preserve">Hos </w:t>
            </w:r>
            <w:r w:rsidR="00CD6988" w:rsidRPr="008E6E8E">
              <w:rPr>
                <w:sz w:val="40"/>
                <w:szCs w:val="40"/>
                <w:lang w:val="en-US"/>
              </w:rPr>
              <w:t xml:space="preserve">Carl Christian </w:t>
            </w:r>
          </w:p>
          <w:p w:rsidR="003B6808" w:rsidRPr="008E6E8E" w:rsidRDefault="00CC3B8B" w:rsidP="007C4869">
            <w:pPr>
              <w:jc w:val="center"/>
              <w:rPr>
                <w:lang w:val="en-US"/>
              </w:rPr>
            </w:pPr>
            <w:r w:rsidRPr="008E6E8E">
              <w:rPr>
                <w:lang w:val="en-US"/>
              </w:rPr>
              <w:t>Jens, Peter, Peter, Gerda, Carl Christian, Shannon</w:t>
            </w:r>
          </w:p>
        </w:tc>
      </w:tr>
      <w:tr w:rsidR="003B6808" w:rsidTr="003B6808">
        <w:tc>
          <w:tcPr>
            <w:tcW w:w="4889" w:type="dxa"/>
          </w:tcPr>
          <w:p w:rsidR="003B6808" w:rsidRPr="00515ED3" w:rsidRDefault="00252D1F" w:rsidP="00252D1F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d</w:t>
            </w:r>
            <w:r w:rsidR="003B6808" w:rsidRPr="00515ED3">
              <w:rPr>
                <w:sz w:val="24"/>
                <w:szCs w:val="24"/>
              </w:rPr>
              <w:t>agsorden</w:t>
            </w:r>
            <w:r w:rsidR="00515ED3"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3B6808" w:rsidRDefault="003B6808">
            <w:r>
              <w:t>Referat:</w:t>
            </w:r>
          </w:p>
        </w:tc>
      </w:tr>
      <w:tr w:rsidR="003B6808" w:rsidTr="003B6808">
        <w:tc>
          <w:tcPr>
            <w:tcW w:w="4889" w:type="dxa"/>
          </w:tcPr>
          <w:p w:rsidR="003B6808" w:rsidRPr="00515ED3" w:rsidRDefault="003B6808" w:rsidP="003B680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Valg af referent</w:t>
            </w:r>
            <w:r w:rsidR="00515ED3"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3B6808" w:rsidRDefault="00470180">
            <w:r>
              <w:t>Shannon</w:t>
            </w:r>
          </w:p>
        </w:tc>
      </w:tr>
      <w:tr w:rsidR="003B6808" w:rsidTr="003B6808">
        <w:tc>
          <w:tcPr>
            <w:tcW w:w="4889" w:type="dxa"/>
          </w:tcPr>
          <w:p w:rsidR="003B6808" w:rsidRPr="00252D1F" w:rsidRDefault="003B6808" w:rsidP="0052184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2D1F">
              <w:rPr>
                <w:sz w:val="24"/>
                <w:szCs w:val="24"/>
              </w:rPr>
              <w:t xml:space="preserve">Godkendelse </w:t>
            </w:r>
            <w:r w:rsidR="00252D1F">
              <w:rPr>
                <w:sz w:val="24"/>
                <w:szCs w:val="24"/>
              </w:rPr>
              <w:t xml:space="preserve">af referatet fra </w:t>
            </w:r>
            <w:r w:rsidR="00CD6988">
              <w:rPr>
                <w:sz w:val="24"/>
                <w:szCs w:val="24"/>
              </w:rPr>
              <w:t xml:space="preserve">mødet den </w:t>
            </w:r>
            <w:r w:rsidR="00521844">
              <w:rPr>
                <w:sz w:val="24"/>
                <w:szCs w:val="24"/>
              </w:rPr>
              <w:t>22. sept.17</w:t>
            </w:r>
          </w:p>
        </w:tc>
        <w:tc>
          <w:tcPr>
            <w:tcW w:w="4889" w:type="dxa"/>
          </w:tcPr>
          <w:p w:rsidR="003B6808" w:rsidRDefault="003B6808"/>
          <w:p w:rsidR="00470180" w:rsidRDefault="00470180">
            <w:r>
              <w:t xml:space="preserve">Godkendt </w:t>
            </w:r>
          </w:p>
        </w:tc>
      </w:tr>
      <w:tr w:rsidR="008A6EE1" w:rsidTr="003B6808">
        <w:tc>
          <w:tcPr>
            <w:tcW w:w="4889" w:type="dxa"/>
          </w:tcPr>
          <w:p w:rsidR="008A6EE1" w:rsidRDefault="008A6EE1" w:rsidP="00783EDC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Stillingstagen til vedligeholdelse af skræntfoden. Se bilag 2 og 3</w:t>
            </w:r>
          </w:p>
          <w:p w:rsidR="008A6EE1" w:rsidRDefault="008A6EE1" w:rsidP="008A6EE1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Deltagelse i et ”kystlag”</w:t>
            </w:r>
          </w:p>
        </w:tc>
        <w:tc>
          <w:tcPr>
            <w:tcW w:w="4889" w:type="dxa"/>
          </w:tcPr>
          <w:p w:rsidR="008A6EE1" w:rsidRDefault="005B5073">
            <w:r>
              <w:t xml:space="preserve">Carl Christian refererer fra mødet med kystgrundejere…. </w:t>
            </w:r>
          </w:p>
          <w:p w:rsidR="00FF2616" w:rsidRDefault="00FF2616">
            <w:r>
              <w:t>Bestyrelsen har beslutte</w:t>
            </w:r>
            <w:r w:rsidR="00F62B00">
              <w:t>t at vi ikke deltager i kystlag</w:t>
            </w:r>
            <w:r>
              <w:t>,</w:t>
            </w:r>
            <w:r w:rsidR="00526FC4">
              <w:t xml:space="preserve"> men </w:t>
            </w:r>
            <w:r>
              <w:t>at vi accepte</w:t>
            </w:r>
            <w:r w:rsidR="00526FC4">
              <w:t xml:space="preserve">rer at der laves en skræntfodssikring </w:t>
            </w:r>
            <w:r>
              <w:t>på grundejerforenin</w:t>
            </w:r>
            <w:r w:rsidR="00526FC4">
              <w:t>gsgrund efter nærmere aftale</w:t>
            </w:r>
            <w:r>
              <w:t xml:space="preserve">.  </w:t>
            </w:r>
            <w:r w:rsidR="009305EE">
              <w:t>Grundejerforening er u</w:t>
            </w:r>
            <w:r w:rsidR="00526FC4">
              <w:t>den økonomisk forpligtelse</w:t>
            </w:r>
            <w:r w:rsidR="009305EE">
              <w:t>.</w:t>
            </w:r>
          </w:p>
        </w:tc>
      </w:tr>
      <w:tr w:rsidR="003B6808" w:rsidTr="003B6808">
        <w:tc>
          <w:tcPr>
            <w:tcW w:w="4889" w:type="dxa"/>
          </w:tcPr>
          <w:p w:rsidR="00CD6988" w:rsidRPr="00515ED3" w:rsidRDefault="00521844" w:rsidP="00783EDC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Jens forslag til kontrakt vedr. vedligeholdelse af trappen</w:t>
            </w:r>
            <w:r w:rsidR="00783EDC">
              <w:rPr>
                <w:sz w:val="24"/>
                <w:szCs w:val="24"/>
              </w:rPr>
              <w:t>. *)</w:t>
            </w:r>
          </w:p>
        </w:tc>
        <w:tc>
          <w:tcPr>
            <w:tcW w:w="4889" w:type="dxa"/>
          </w:tcPr>
          <w:p w:rsidR="003B6808" w:rsidRDefault="008E6E8E">
            <w:r>
              <w:t>Vi er positive over at have en liste over trappeomkostninger men at det er lidt for meget at have en fast aftale</w:t>
            </w:r>
            <w:r w:rsidR="00576872">
              <w:t xml:space="preserve">.  </w:t>
            </w:r>
            <w:r w:rsidR="00F27D18">
              <w:t xml:space="preserve">Bestyrelsen tager ansvar til at få folk ude til arbejdsdagen.  Punkt 2.  </w:t>
            </w:r>
            <w:r w:rsidR="00204D8B">
              <w:t>U</w:t>
            </w:r>
            <w:r w:rsidR="00F27D18">
              <w:t>nderstøtte</w:t>
            </w:r>
            <w:r w:rsidR="00204D8B">
              <w:t xml:space="preserve">r til autoværnet…. Jens har tegnet og har fundet en mulige løsning på problemet.  Se bilag… hans idé er vedtaget.  </w:t>
            </w:r>
          </w:p>
        </w:tc>
      </w:tr>
      <w:tr w:rsidR="003B6808" w:rsidTr="003B6808">
        <w:tc>
          <w:tcPr>
            <w:tcW w:w="4889" w:type="dxa"/>
          </w:tcPr>
          <w:p w:rsidR="003B6808" w:rsidRPr="00605C0D" w:rsidRDefault="008A6EE1" w:rsidP="00605C0D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5C0D">
              <w:rPr>
                <w:sz w:val="24"/>
                <w:szCs w:val="24"/>
              </w:rPr>
              <w:t>Orientering om div. forsikringer</w:t>
            </w:r>
          </w:p>
        </w:tc>
        <w:tc>
          <w:tcPr>
            <w:tcW w:w="4889" w:type="dxa"/>
          </w:tcPr>
          <w:p w:rsidR="003B6808" w:rsidRDefault="00893705">
            <w:r>
              <w:t xml:space="preserve">Carl Christian orienterer om vores forsikring. </w:t>
            </w:r>
          </w:p>
        </w:tc>
      </w:tr>
      <w:tr w:rsidR="00515ED3" w:rsidTr="003B6808">
        <w:tc>
          <w:tcPr>
            <w:tcW w:w="4889" w:type="dxa"/>
          </w:tcPr>
          <w:p w:rsidR="00515ED3" w:rsidRPr="00515ED3" w:rsidRDefault="00141C0E" w:rsidP="00CF1BC5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Møde: </w:t>
            </w:r>
          </w:p>
        </w:tc>
        <w:tc>
          <w:tcPr>
            <w:tcW w:w="4889" w:type="dxa"/>
          </w:tcPr>
          <w:p w:rsidR="00515ED3" w:rsidRDefault="00DA3B21">
            <w:r>
              <w:t xml:space="preserve">9 marts fredag kl. 19 </w:t>
            </w:r>
            <w:r w:rsidR="002C4F1F">
              <w:t xml:space="preserve">Peter Rasmussen </w:t>
            </w:r>
          </w:p>
        </w:tc>
      </w:tr>
      <w:tr w:rsidR="00515ED3" w:rsidTr="003B6808">
        <w:tc>
          <w:tcPr>
            <w:tcW w:w="4889" w:type="dxa"/>
          </w:tcPr>
          <w:p w:rsidR="00515ED3" w:rsidRPr="00515ED3" w:rsidRDefault="00515ED3" w:rsidP="00515ED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 xml:space="preserve">Eventuelt. </w:t>
            </w:r>
          </w:p>
        </w:tc>
        <w:tc>
          <w:tcPr>
            <w:tcW w:w="4889" w:type="dxa"/>
          </w:tcPr>
          <w:p w:rsidR="00515ED3" w:rsidRDefault="00515ED3">
            <w:bookmarkStart w:id="0" w:name="_GoBack"/>
            <w:bookmarkEnd w:id="0"/>
          </w:p>
        </w:tc>
      </w:tr>
    </w:tbl>
    <w:p w:rsidR="0000472D" w:rsidRDefault="0000472D">
      <w:r>
        <w:br/>
      </w:r>
    </w:p>
    <w:p w:rsidR="0000472D" w:rsidRPr="00521844" w:rsidRDefault="00783EDC">
      <w:pPr>
        <w:rPr>
          <w:sz w:val="24"/>
        </w:rPr>
      </w:pPr>
      <w:r>
        <w:rPr>
          <w:sz w:val="24"/>
        </w:rPr>
        <w:t xml:space="preserve"> *)</w:t>
      </w:r>
      <w:r w:rsidR="0000472D" w:rsidRPr="00521844">
        <w:rPr>
          <w:sz w:val="24"/>
        </w:rPr>
        <w:t>Bilag vedhæftet</w:t>
      </w:r>
    </w:p>
    <w:p w:rsidR="00846648" w:rsidRPr="00521844" w:rsidRDefault="00846648">
      <w:pPr>
        <w:rPr>
          <w:sz w:val="24"/>
        </w:rPr>
      </w:pPr>
    </w:p>
    <w:sectPr w:rsidR="00846648" w:rsidRPr="00521844" w:rsidSect="008466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5C" w:rsidRDefault="001F095C" w:rsidP="00521844">
      <w:pPr>
        <w:spacing w:after="0" w:line="240" w:lineRule="auto"/>
      </w:pPr>
      <w:r>
        <w:separator/>
      </w:r>
    </w:p>
  </w:endnote>
  <w:endnote w:type="continuationSeparator" w:id="0">
    <w:p w:rsidR="001F095C" w:rsidRDefault="001F095C" w:rsidP="005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5C" w:rsidRDefault="001F095C" w:rsidP="00521844">
      <w:pPr>
        <w:spacing w:after="0" w:line="240" w:lineRule="auto"/>
      </w:pPr>
      <w:r>
        <w:separator/>
      </w:r>
    </w:p>
  </w:footnote>
  <w:footnote w:type="continuationSeparator" w:id="0">
    <w:p w:rsidR="001F095C" w:rsidRDefault="001F095C" w:rsidP="0052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E35"/>
    <w:multiLevelType w:val="hybridMultilevel"/>
    <w:tmpl w:val="3B245A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6808"/>
    <w:rsid w:val="0000472D"/>
    <w:rsid w:val="00005A5D"/>
    <w:rsid w:val="00141C0E"/>
    <w:rsid w:val="001B662D"/>
    <w:rsid w:val="001B79B2"/>
    <w:rsid w:val="001F095C"/>
    <w:rsid w:val="001F1B3D"/>
    <w:rsid w:val="00200E5D"/>
    <w:rsid w:val="00204D8B"/>
    <w:rsid w:val="0023480A"/>
    <w:rsid w:val="00252D1F"/>
    <w:rsid w:val="002C4F1F"/>
    <w:rsid w:val="002E058B"/>
    <w:rsid w:val="003B6808"/>
    <w:rsid w:val="003F35D1"/>
    <w:rsid w:val="00470180"/>
    <w:rsid w:val="00471E5A"/>
    <w:rsid w:val="004F4E86"/>
    <w:rsid w:val="004F7788"/>
    <w:rsid w:val="00515ED3"/>
    <w:rsid w:val="00517A1E"/>
    <w:rsid w:val="00521844"/>
    <w:rsid w:val="00526FC4"/>
    <w:rsid w:val="00576872"/>
    <w:rsid w:val="005B1A54"/>
    <w:rsid w:val="005B5073"/>
    <w:rsid w:val="005B6069"/>
    <w:rsid w:val="005C3026"/>
    <w:rsid w:val="00605C0D"/>
    <w:rsid w:val="006F5CFF"/>
    <w:rsid w:val="00783EDC"/>
    <w:rsid w:val="007A2093"/>
    <w:rsid w:val="007C1F93"/>
    <w:rsid w:val="007C4869"/>
    <w:rsid w:val="00846648"/>
    <w:rsid w:val="00893705"/>
    <w:rsid w:val="008A6EE1"/>
    <w:rsid w:val="008C03F2"/>
    <w:rsid w:val="008E6E8E"/>
    <w:rsid w:val="008F1360"/>
    <w:rsid w:val="009305EE"/>
    <w:rsid w:val="00A37B6C"/>
    <w:rsid w:val="00A612AA"/>
    <w:rsid w:val="00AA420A"/>
    <w:rsid w:val="00AE4396"/>
    <w:rsid w:val="00BA2AA5"/>
    <w:rsid w:val="00BF2A5E"/>
    <w:rsid w:val="00BF2F6B"/>
    <w:rsid w:val="00CC3B8B"/>
    <w:rsid w:val="00CD6988"/>
    <w:rsid w:val="00CE2883"/>
    <w:rsid w:val="00CF1BC5"/>
    <w:rsid w:val="00D044BE"/>
    <w:rsid w:val="00DA3B21"/>
    <w:rsid w:val="00DC4852"/>
    <w:rsid w:val="00E27B5E"/>
    <w:rsid w:val="00F1091F"/>
    <w:rsid w:val="00F27D18"/>
    <w:rsid w:val="00F300FF"/>
    <w:rsid w:val="00F62B00"/>
    <w:rsid w:val="00FA5768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B680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21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1844"/>
  </w:style>
  <w:style w:type="paragraph" w:styleId="Sidefod">
    <w:name w:val="footer"/>
    <w:basedOn w:val="Normal"/>
    <w:link w:val="SidefodTegn"/>
    <w:uiPriority w:val="99"/>
    <w:semiHidden/>
    <w:unhideWhenUsed/>
    <w:rsid w:val="00521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2018-01-14T15:15:00Z</dcterms:created>
  <dcterms:modified xsi:type="dcterms:W3CDTF">2018-01-14T15:15:00Z</dcterms:modified>
</cp:coreProperties>
</file>